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95" w:rsidRDefault="00C05D95" w:rsidP="00C05D95">
      <w:pPr>
        <w:jc w:val="center"/>
        <w:rPr>
          <w:b/>
          <w:sz w:val="34"/>
          <w:szCs w:val="34"/>
          <w:u w:val="single"/>
        </w:rPr>
      </w:pPr>
      <w:r w:rsidRPr="006E582B">
        <w:rPr>
          <w:b/>
          <w:sz w:val="34"/>
          <w:szCs w:val="34"/>
          <w:u w:val="single"/>
        </w:rPr>
        <w:t xml:space="preserve">How to </w:t>
      </w:r>
      <w:proofErr w:type="gramStart"/>
      <w:r w:rsidRPr="006E582B">
        <w:rPr>
          <w:b/>
          <w:sz w:val="34"/>
          <w:szCs w:val="34"/>
          <w:u w:val="single"/>
        </w:rPr>
        <w:t>Set</w:t>
      </w:r>
      <w:proofErr w:type="gramEnd"/>
      <w:r w:rsidRPr="006E582B">
        <w:rPr>
          <w:b/>
          <w:sz w:val="34"/>
          <w:szCs w:val="34"/>
          <w:u w:val="single"/>
        </w:rPr>
        <w:t xml:space="preserve"> up an Effective Bookstall</w:t>
      </w:r>
    </w:p>
    <w:p w:rsidR="00C05D95" w:rsidRPr="009E7A84" w:rsidRDefault="00C05D95" w:rsidP="00C05D95">
      <w:pPr>
        <w:jc w:val="center"/>
        <w:rPr>
          <w:b/>
          <w:color w:val="000000"/>
          <w:sz w:val="34"/>
          <w:szCs w:val="34"/>
          <w:u w:val="single"/>
        </w:rPr>
      </w:pPr>
    </w:p>
    <w:p w:rsidR="00C05D95" w:rsidRPr="009E7A84" w:rsidRDefault="00C05D95" w:rsidP="00C05D95">
      <w:pPr>
        <w:rPr>
          <w:rFonts w:ascii="Tahoma" w:hAnsi="Tahoma" w:cs="Tahoma"/>
          <w:color w:val="000000"/>
          <w:sz w:val="29"/>
          <w:szCs w:val="29"/>
        </w:rPr>
      </w:pPr>
      <w:r w:rsidRPr="009E7A84">
        <w:rPr>
          <w:rFonts w:ascii="Tahoma" w:hAnsi="Tahoma" w:cs="Tahoma"/>
          <w:color w:val="000000"/>
          <w:sz w:val="29"/>
          <w:szCs w:val="29"/>
        </w:rPr>
        <w:t> </w:t>
      </w:r>
    </w:p>
    <w:p w:rsidR="00C05D95" w:rsidRDefault="00C05D95" w:rsidP="00C05D95">
      <w:r w:rsidRPr="00B70257">
        <w:t>(1) Avail such opportunity whenever possible</w:t>
      </w:r>
    </w:p>
    <w:p w:rsidR="00C05D95" w:rsidRPr="00B70257" w:rsidRDefault="00C05D95" w:rsidP="00C05D95"/>
    <w:p w:rsidR="00C05D95" w:rsidRDefault="00C05D95" w:rsidP="00C05D95">
      <w:r w:rsidRPr="00B70257">
        <w:t>(2) Plan at least three months in advance, involve Khuddam and Lajna and prepare a checklist.</w:t>
      </w:r>
    </w:p>
    <w:p w:rsidR="00C05D95" w:rsidRPr="00B70257" w:rsidRDefault="00C05D95" w:rsidP="00C05D95"/>
    <w:p w:rsidR="00C05D95" w:rsidRDefault="00C05D95" w:rsidP="00C05D95">
      <w:r w:rsidRPr="00B70257">
        <w:t>(3) Prepare budget and submit to markaz for approval.</w:t>
      </w:r>
    </w:p>
    <w:p w:rsidR="00C05D95" w:rsidRPr="00B70257" w:rsidRDefault="00C05D95" w:rsidP="00C05D95"/>
    <w:p w:rsidR="00C05D95" w:rsidRDefault="00C05D95" w:rsidP="00C05D95">
      <w:r w:rsidRPr="00B70257">
        <w:t>(4) Rent the booth in advance to qualify for discount and better location. Try to have same location every year.</w:t>
      </w:r>
    </w:p>
    <w:p w:rsidR="00C05D95" w:rsidRPr="00B70257" w:rsidRDefault="00C05D95" w:rsidP="00C05D95"/>
    <w:p w:rsidR="00C05D95" w:rsidRDefault="00C05D95" w:rsidP="00C05D95">
      <w:r w:rsidRPr="00B70257">
        <w:t>(5) Advertise in local media.</w:t>
      </w:r>
    </w:p>
    <w:p w:rsidR="00C05D95" w:rsidRPr="00B70257" w:rsidRDefault="00C05D95" w:rsidP="00C05D95"/>
    <w:p w:rsidR="00C05D95" w:rsidRDefault="00C05D95" w:rsidP="00C05D95">
      <w:r w:rsidRPr="00B70257">
        <w:t>(6) The presentation of the booth is likewise very important.</w:t>
      </w:r>
    </w:p>
    <w:p w:rsidR="00C05D95" w:rsidRPr="00B70257" w:rsidRDefault="00C05D95" w:rsidP="00C05D95"/>
    <w:p w:rsidR="00C05D95" w:rsidRDefault="00C05D95" w:rsidP="00C05D95">
      <w:r w:rsidRPr="00B70257">
        <w:t xml:space="preserve">(7) If electricity and wireless </w:t>
      </w:r>
      <w:proofErr w:type="gramStart"/>
      <w:r w:rsidRPr="00B70257">
        <w:t>internet</w:t>
      </w:r>
      <w:proofErr w:type="gramEnd"/>
      <w:r w:rsidRPr="00B70257">
        <w:t xml:space="preserve"> is available, especially in indoor settings, live MTA and/or DVD can be played and Jamaat websites can be advertised.</w:t>
      </w:r>
    </w:p>
    <w:p w:rsidR="00C05D95" w:rsidRPr="00B70257" w:rsidRDefault="00C05D95" w:rsidP="00C05D95"/>
    <w:p w:rsidR="00C05D95" w:rsidRDefault="00C05D95" w:rsidP="00C05D95">
      <w:r w:rsidRPr="00B70257">
        <w:t>(8) Display photo galleries like Mosques around the world on a monitor</w:t>
      </w:r>
    </w:p>
    <w:p w:rsidR="00C05D95" w:rsidRPr="00B70257" w:rsidRDefault="00C05D95" w:rsidP="00C05D95"/>
    <w:p w:rsidR="00C05D95" w:rsidRDefault="00C05D95" w:rsidP="00C05D95">
      <w:r w:rsidRPr="00B70257">
        <w:t>(9) Other exhibition including display of translations of Holy Quran in different languages, pictures of Promised Messiah (as) and Khulafa, some banners and posters about Humanity First.</w:t>
      </w:r>
    </w:p>
    <w:p w:rsidR="00C05D95" w:rsidRPr="00B70257" w:rsidRDefault="00C05D95" w:rsidP="00C05D95"/>
    <w:p w:rsidR="00C05D95" w:rsidRDefault="00C05D95" w:rsidP="00C05D95">
      <w:r w:rsidRPr="00B70257">
        <w:t>(10) After checking local inventory, books should be ordered from the markaz.</w:t>
      </w:r>
    </w:p>
    <w:p w:rsidR="00C05D95" w:rsidRPr="00B70257" w:rsidRDefault="00C05D95" w:rsidP="00C05D95"/>
    <w:p w:rsidR="00C05D95" w:rsidRDefault="00C05D95" w:rsidP="00C05D95">
      <w:pPr>
        <w:rPr>
          <w:rStyle w:val="apple-style-span"/>
          <w:color w:val="000000"/>
        </w:rPr>
      </w:pPr>
      <w:r w:rsidRPr="00B70257">
        <w:rPr>
          <w:rStyle w:val="apple-style-span"/>
          <w:color w:val="000000"/>
        </w:rPr>
        <w:t xml:space="preserve">(11) The bookshelf interface provides an important outlook for the newcomer. We should organize our books on </w:t>
      </w:r>
      <w:proofErr w:type="gramStart"/>
      <w:r w:rsidRPr="00B70257">
        <w:rPr>
          <w:rStyle w:val="apple-style-span"/>
          <w:color w:val="000000"/>
        </w:rPr>
        <w:t>book shelves</w:t>
      </w:r>
      <w:proofErr w:type="gramEnd"/>
      <w:r w:rsidRPr="00B70257">
        <w:rPr>
          <w:rStyle w:val="apple-style-span"/>
          <w:color w:val="000000"/>
        </w:rPr>
        <w:t xml:space="preserve"> giving the reader an inviting perspective to come visit a bookstore at the book fair.</w:t>
      </w:r>
    </w:p>
    <w:p w:rsidR="00C05D95" w:rsidRPr="00B70257" w:rsidRDefault="00C05D95" w:rsidP="00C05D95"/>
    <w:p w:rsidR="00C05D95" w:rsidRDefault="00C05D95" w:rsidP="00C05D95">
      <w:r w:rsidRPr="00B70257">
        <w:t>(12) Depending on local communities, books in English, Spanish, French, Arabic, etc should be displayed.</w:t>
      </w:r>
    </w:p>
    <w:p w:rsidR="00C05D95" w:rsidRPr="00B70257" w:rsidRDefault="00C05D95" w:rsidP="00C05D95"/>
    <w:p w:rsidR="00C05D95" w:rsidRDefault="00C05D95" w:rsidP="00C05D95">
      <w:r w:rsidRPr="00B70257">
        <w:t>(13) Hazrat Khalifatul Masih V (aba) has directed to keep Chinese literature on every bookstall and contact information from Chinese guests.</w:t>
      </w:r>
    </w:p>
    <w:p w:rsidR="00C05D95" w:rsidRPr="00B70257" w:rsidRDefault="00C05D95" w:rsidP="00C05D95"/>
    <w:p w:rsidR="00C05D95" w:rsidRDefault="00C05D95" w:rsidP="00C05D95">
      <w:r w:rsidRPr="00B70257">
        <w:t>(14) If more than one booth, books in English and other languages can be separated or Lajna can operate one booth.</w:t>
      </w:r>
    </w:p>
    <w:p w:rsidR="00C05D95" w:rsidRPr="00B70257" w:rsidRDefault="00C05D95" w:rsidP="00C05D95"/>
    <w:p w:rsidR="00C05D95" w:rsidRDefault="00C05D95" w:rsidP="00C05D95">
      <w:r w:rsidRPr="00B70257">
        <w:t>(15) All volunteers can wear “Muslims for Peace” T-shirts and caps. </w:t>
      </w:r>
    </w:p>
    <w:p w:rsidR="00C05D95" w:rsidRPr="00B70257" w:rsidRDefault="00C05D95" w:rsidP="00C05D95"/>
    <w:p w:rsidR="00C05D95" w:rsidRDefault="00C05D95" w:rsidP="00C05D95">
      <w:r w:rsidRPr="00B70257">
        <w:t> (16) Bookmarks, pens, DVDs/CDs, T-shirts and special caps or other gift items for sale or distribution.</w:t>
      </w:r>
    </w:p>
    <w:p w:rsidR="00C05D95" w:rsidRDefault="00C05D95" w:rsidP="00C05D95">
      <w:r w:rsidRPr="00B70257">
        <w:t>(17) Copies of ‘Review of Religions’ and ‘Muslim Sunrise’ for distribution with subscription offer.</w:t>
      </w:r>
    </w:p>
    <w:p w:rsidR="00C05D95" w:rsidRPr="00B70257" w:rsidRDefault="00C05D95" w:rsidP="00C05D95"/>
    <w:p w:rsidR="00C05D95" w:rsidRDefault="00C05D95" w:rsidP="00C05D95">
      <w:r w:rsidRPr="00B70257">
        <w:t>(18) A missionary should be present with reference books to answer any question and if possible a sitting area for serious discussion</w:t>
      </w:r>
      <w:r>
        <w:t>.</w:t>
      </w:r>
      <w:r w:rsidRPr="00B70257">
        <w:t> </w:t>
      </w:r>
    </w:p>
    <w:p w:rsidR="00C05D95" w:rsidRPr="00B70257" w:rsidRDefault="00C05D95" w:rsidP="00C05D95"/>
    <w:p w:rsidR="00C05D95" w:rsidRDefault="00C05D95" w:rsidP="00C05D95">
      <w:r w:rsidRPr="00B70257">
        <w:t>(19) A nice sitting area to talk with interested guests should also be facilitated. The sitting area should encompass sofa chairs and a nice roomy feeling for guests.</w:t>
      </w:r>
    </w:p>
    <w:p w:rsidR="00C05D95" w:rsidRPr="00B70257" w:rsidRDefault="00C05D95" w:rsidP="00C05D95"/>
    <w:p w:rsidR="00C05D95" w:rsidRDefault="00C05D95" w:rsidP="00C05D95">
      <w:r w:rsidRPr="00B70257">
        <w:t> (20) Some book fairs have authors’ forum, exhibitors’ website link on their website or coupons for free advertisement</w:t>
      </w:r>
      <w:r>
        <w:t>.</w:t>
      </w:r>
    </w:p>
    <w:p w:rsidR="00C05D95" w:rsidRPr="00B70257" w:rsidRDefault="00C05D95" w:rsidP="00C05D95">
      <w:pPr>
        <w:rPr>
          <w:rFonts w:eastAsia="Calibri"/>
        </w:rPr>
      </w:pPr>
    </w:p>
    <w:p w:rsidR="00C05D95" w:rsidRDefault="00C05D95" w:rsidP="00C05D95">
      <w:r w:rsidRPr="00B70257">
        <w:t xml:space="preserve">(21) Guest book should be kept, Jamaat business cards, book price lists with online store address. </w:t>
      </w:r>
    </w:p>
    <w:p w:rsidR="00C05D95" w:rsidRDefault="00C05D95" w:rsidP="00C05D95"/>
    <w:p w:rsidR="00C05D95" w:rsidRDefault="00C05D95" w:rsidP="00C05D95">
      <w:r w:rsidRPr="00B70257">
        <w:t>(22) Guests should be entertained with bottled water or coffee, candy for children. </w:t>
      </w:r>
    </w:p>
    <w:p w:rsidR="00C05D95" w:rsidRPr="00B70257" w:rsidRDefault="00C05D95" w:rsidP="00C05D95"/>
    <w:p w:rsidR="00C05D95" w:rsidRDefault="00C05D95" w:rsidP="00C05D95">
      <w:r w:rsidRPr="00B70257">
        <w:t>(23) A documentary video should be prepared for future advertisement and reference.</w:t>
      </w:r>
    </w:p>
    <w:p w:rsidR="00C05D95" w:rsidRPr="00B70257" w:rsidRDefault="00C05D95" w:rsidP="00C05D95"/>
    <w:p w:rsidR="00C05D95" w:rsidRDefault="00C05D95" w:rsidP="00C05D95">
      <w:r w:rsidRPr="00B70257">
        <w:t>(24) A follow up program like open house in local mosque or other facility.</w:t>
      </w:r>
    </w:p>
    <w:p w:rsidR="00C05D95" w:rsidRDefault="00C05D95" w:rsidP="00C05D95"/>
    <w:p w:rsidR="00C05D95" w:rsidRDefault="00C05D95" w:rsidP="00C05D95">
      <w:pPr>
        <w:autoSpaceDE w:val="0"/>
        <w:autoSpaceDN w:val="0"/>
        <w:adjustRightInd w:val="0"/>
      </w:pPr>
      <w:r>
        <w:t>(25) In addition to this, Hazrat Khalifatul Masih V (aba) has mentioned in a recent Friday Sermon that a separate h</w:t>
      </w:r>
      <w:r w:rsidRPr="003C76F3">
        <w:t xml:space="preserve">all should be </w:t>
      </w:r>
      <w:r>
        <w:t>rented</w:t>
      </w:r>
      <w:r w:rsidRPr="003C76F3">
        <w:t xml:space="preserve"> and proper exhibitions should be held with posters and</w:t>
      </w:r>
      <w:r>
        <w:t xml:space="preserve"> </w:t>
      </w:r>
      <w:r w:rsidRPr="003C76F3">
        <w:t xml:space="preserve">banners depicting the teachings of the </w:t>
      </w:r>
      <w:r>
        <w:t xml:space="preserve">Holy </w:t>
      </w:r>
      <w:r w:rsidRPr="003C76F3">
        <w:t>Qur’an and copies of the Holy Qur’an with</w:t>
      </w:r>
      <w:r>
        <w:t xml:space="preserve"> </w:t>
      </w:r>
      <w:r w:rsidRPr="003C76F3">
        <w:t>translation should be beautifully displayed</w:t>
      </w:r>
      <w:r>
        <w:t>.</w:t>
      </w:r>
    </w:p>
    <w:p w:rsidR="00C05D95" w:rsidRPr="00B70257" w:rsidRDefault="00C05D95" w:rsidP="00C05D95">
      <w:pPr>
        <w:autoSpaceDE w:val="0"/>
        <w:autoSpaceDN w:val="0"/>
        <w:adjustRightInd w:val="0"/>
      </w:pPr>
    </w:p>
    <w:p w:rsidR="00C05D95" w:rsidRPr="00B70257" w:rsidRDefault="00C05D95" w:rsidP="00C05D95">
      <w:r>
        <w:t>(26</w:t>
      </w:r>
      <w:r w:rsidRPr="00B70257">
        <w:t>) Review every event for evaluation and future planning and record in Red book.  </w:t>
      </w:r>
    </w:p>
    <w:p w:rsidR="00C05D95" w:rsidRPr="001913B5" w:rsidRDefault="00C05D95" w:rsidP="00C05D95">
      <w:pPr>
        <w:jc w:val="center"/>
        <w:rPr>
          <w:b/>
          <w:sz w:val="52"/>
          <w:szCs w:val="52"/>
          <w:u w:val="single"/>
        </w:rPr>
      </w:pPr>
    </w:p>
    <w:p w:rsidR="00C05D95" w:rsidRDefault="00C05D95" w:rsidP="00C05D95">
      <w:pPr>
        <w:jc w:val="center"/>
        <w:rPr>
          <w:b/>
          <w:i/>
          <w:sz w:val="52"/>
          <w:szCs w:val="52"/>
          <w:u w:val="single"/>
        </w:rPr>
      </w:pPr>
    </w:p>
    <w:p w:rsidR="002C006F" w:rsidRDefault="00C05D95"/>
    <w:sectPr w:rsidR="002C006F" w:rsidSect="002C00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5D95"/>
    <w:rsid w:val="00C05D95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C05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Macintosh Word</Application>
  <DocSecurity>0</DocSecurity>
  <Lines>20</Lines>
  <Paragraphs>4</Paragraphs>
  <ScaleCrop>false</ScaleCrop>
  <Company>Ahmadiyya Muslim Community, USA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Choudhary</dc:creator>
  <cp:keywords/>
  <cp:lastModifiedBy>Usman Choudhary</cp:lastModifiedBy>
  <cp:revision>1</cp:revision>
  <dcterms:created xsi:type="dcterms:W3CDTF">2011-04-21T03:29:00Z</dcterms:created>
  <dcterms:modified xsi:type="dcterms:W3CDTF">2011-04-21T03:30:00Z</dcterms:modified>
</cp:coreProperties>
</file>